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EE4A" w14:textId="77777777" w:rsidR="002961DA" w:rsidRDefault="002961DA" w:rsidP="002961DA">
      <w:pPr>
        <w:pStyle w:val="Normlnweb"/>
        <w:spacing w:after="0" w:afterAutospacing="0"/>
      </w:pPr>
      <w:r>
        <w:rPr>
          <w:rFonts w:ascii="Times New Roman" w:hAnsi="Times New Roman" w:cs="Times New Roman"/>
          <w:b/>
          <w:bCs/>
          <w:sz w:val="27"/>
          <w:szCs w:val="27"/>
        </w:rPr>
        <w:t>Stěhování ordinace MUDr. Luďka Bartáka z Chýnova</w:t>
      </w:r>
    </w:p>
    <w:p w14:paraId="72AA8537" w14:textId="77777777" w:rsidR="002961DA" w:rsidRDefault="002961DA" w:rsidP="002961DA">
      <w:pPr>
        <w:pStyle w:val="Normlnweb"/>
        <w:spacing w:after="0" w:afterAutospacing="0"/>
      </w:pPr>
      <w:bookmarkStart w:id="0" w:name="-wm-Bookmark"/>
      <w:bookmarkEnd w:id="0"/>
      <w:r>
        <w:rPr>
          <w:rFonts w:ascii="Times New Roman" w:hAnsi="Times New Roman" w:cs="Times New Roman"/>
          <w:sz w:val="24"/>
          <w:szCs w:val="24"/>
        </w:rPr>
        <w:t xml:space="preserve">MUDr. Luděk Barták oznamuje svým pacientům, že jeho ordinaci praktického lékaře stěhuje z Chýnova do Tábora. Adresa nové ordinace je </w:t>
      </w:r>
      <w:r>
        <w:rPr>
          <w:rFonts w:ascii="Times New Roman" w:hAnsi="Times New Roman" w:cs="Times New Roman"/>
          <w:b/>
          <w:bCs/>
          <w:sz w:val="24"/>
          <w:szCs w:val="24"/>
        </w:rPr>
        <w:t>Husovo nám 530/5, 390 02 Tábor</w:t>
      </w:r>
      <w:r>
        <w:rPr>
          <w:rFonts w:ascii="Times New Roman" w:hAnsi="Times New Roman" w:cs="Times New Roman"/>
          <w:sz w:val="24"/>
          <w:szCs w:val="24"/>
        </w:rPr>
        <w:t xml:space="preserve">. Jedná o budovu lékařského domu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Tabačka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ordinace je v 1. patře</w:t>
      </w:r>
      <w:r>
        <w:rPr>
          <w:rFonts w:ascii="Times New Roman" w:hAnsi="Times New Roman" w:cs="Times New Roman"/>
          <w:sz w:val="24"/>
          <w:szCs w:val="24"/>
        </w:rPr>
        <w:t>. Změna místa ordinace nastane k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září 2021</w:t>
      </w:r>
      <w:r>
        <w:rPr>
          <w:rFonts w:ascii="Times New Roman" w:hAnsi="Times New Roman" w:cs="Times New Roman"/>
          <w:sz w:val="24"/>
          <w:szCs w:val="24"/>
        </w:rPr>
        <w:t>. Důvodem změny jsou nevyhovující hygienické podmínky stávající provizorní ordinace.</w:t>
      </w:r>
    </w:p>
    <w:p w14:paraId="12C58465" w14:textId="77777777" w:rsidR="002961DA" w:rsidRDefault="002961DA" w:rsidP="002961DA">
      <w:pPr>
        <w:pStyle w:val="Normlnweb"/>
        <w:spacing w:after="0" w:afterAutospacing="0"/>
      </w:pPr>
      <w:r>
        <w:rPr>
          <w:rFonts w:ascii="Times New Roman" w:hAnsi="Times New Roman" w:cs="Times New Roman"/>
          <w:sz w:val="24"/>
          <w:szCs w:val="24"/>
        </w:rPr>
        <w:t xml:space="preserve">Pacienti registrovaní u dr. Bartáka zůstávají nadále v jeho péči, pokud sami nebudou chtít změnu. Není tudíž potřeba měnit registraci, dr. Barták je nadále připraven o své pacienty pečovat. Kontakty od 1.9.21: jistě 602 464 245, velmi pravděpodobně i stávající pevná linka: 381 297 968 a mailová adresa 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pl.ap@email.cz</w:t>
        </w:r>
      </w:hyperlink>
    </w:p>
    <w:p w14:paraId="3E74E272" w14:textId="77777777" w:rsidR="002961DA" w:rsidRDefault="002961DA" w:rsidP="002961DA">
      <w:pPr>
        <w:pStyle w:val="Normlnweb"/>
        <w:spacing w:after="0" w:afterAutospacing="0"/>
      </w:pPr>
    </w:p>
    <w:p w14:paraId="373E6EF7" w14:textId="77777777" w:rsidR="00594F7A" w:rsidRDefault="00594F7A"/>
    <w:sectPr w:rsidR="0059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DA"/>
    <w:rsid w:val="002961DA"/>
    <w:rsid w:val="005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DE4F"/>
  <w15:chartTrackingRefBased/>
  <w15:docId w15:val="{5B8C5A98-9C97-4973-BEAB-E4C454E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61D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961D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.ap@emai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655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Farová</dc:creator>
  <cp:keywords/>
  <dc:description/>
  <cp:lastModifiedBy>Jana Farová</cp:lastModifiedBy>
  <cp:revision>1</cp:revision>
  <dcterms:created xsi:type="dcterms:W3CDTF">2021-05-18T10:54:00Z</dcterms:created>
  <dcterms:modified xsi:type="dcterms:W3CDTF">2021-05-18T10:58:00Z</dcterms:modified>
</cp:coreProperties>
</file>